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В Арбитражный суд ____________________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Заявитель: ___________________________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 (Ф.И.О. конкурсного управляющего)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адрес: ______________________________,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телефон: __________, факс: __________,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адрес электронной почты: 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Представитель Заявителя: 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   (данные с учетом ст. 59 АПК РФ)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адрес: ______________________________,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телефон: __________, факс: __________,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адрес электронной почты: 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Дело N _______________________________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Должник: _____________________________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       (наименование или Ф.И.О.)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адрес: ______________________________,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телефон: __________, факс: __________,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адрес электронной почты: 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Кредитор: ____________________________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        (наименование или Ф.И.О.)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адрес: ______________________________,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телефон: __________, факс: __________,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адрес электронной почты: _____________</w:t>
      </w:r>
    </w:p>
    <w:p w:rsidR="00562D54" w:rsidRPr="00562D54" w:rsidRDefault="00562D54" w:rsidP="00562D54">
      <w:pPr>
        <w:shd w:val="clear" w:color="auto" w:fill="FFFFFF"/>
        <w:spacing w:after="24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0"/>
          <w:szCs w:val="20"/>
          <w:lang w:eastAsia="ru-RU"/>
        </w:rPr>
      </w:pPr>
      <w:r w:rsidRPr="00562D54">
        <w:rPr>
          <w:rFonts w:ascii="PTSansNarrowRegular" w:eastAsia="Times New Roman" w:hAnsi="PTSansNarrowRegular" w:cs="Times New Roman"/>
          <w:b/>
          <w:bCs/>
          <w:color w:val="404040"/>
          <w:sz w:val="20"/>
          <w:szCs w:val="20"/>
          <w:lang w:eastAsia="ru-RU"/>
        </w:rPr>
        <w:t>ХОДАТАЙСТВО о продлении сро</w:t>
      </w:r>
      <w:bookmarkStart w:id="0" w:name="_GoBack"/>
      <w:bookmarkEnd w:id="0"/>
      <w:r w:rsidRPr="00562D54">
        <w:rPr>
          <w:rFonts w:ascii="PTSansNarrowRegular" w:eastAsia="Times New Roman" w:hAnsi="PTSansNarrowRegular" w:cs="Times New Roman"/>
          <w:b/>
          <w:bCs/>
          <w:color w:val="404040"/>
          <w:sz w:val="20"/>
          <w:szCs w:val="20"/>
          <w:lang w:eastAsia="ru-RU"/>
        </w:rPr>
        <w:t>ка конкурсного производства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Заявитель - ____________________ является конкурсным управляющим в деле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(Ф.И.О.)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о банкротстве ____________________________________.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(наименование или Ф.И.О. Должника)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Решением Арбитражного суда __________________ от "___"_________ ____ </w:t>
      </w:r>
      <w:proofErr w:type="gramStart"/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г</w:t>
      </w:r>
      <w:proofErr w:type="gramEnd"/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.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по делу N __________ Должник - ____________________________________ признан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(наименование или Ф.И.О.)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несостоятельным   (банкротом),   в   отношении   его   открыто   конкурсное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производство, что подтверждается _________________________.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Определением   Арбитражного   суда   _____________________________   </w:t>
      </w:r>
      <w:proofErr w:type="gramStart"/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от</w:t>
      </w:r>
      <w:proofErr w:type="gramEnd"/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"___"____________ ____ г.  по тому же делу  срок конкурсного производства </w:t>
      </w:r>
      <w:proofErr w:type="gramStart"/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в</w:t>
      </w:r>
      <w:proofErr w:type="gramEnd"/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proofErr w:type="gramStart"/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отношении</w:t>
      </w:r>
      <w:proofErr w:type="gramEnd"/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Должника - __________________________________________ был продлен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(наименование или Ф.И.О.)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на 6 месяцев, что подтверждается _________________________.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На  "___"____________  ______ г. назначено новое заседание </w:t>
      </w:r>
      <w:proofErr w:type="gramStart"/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арбитражного</w:t>
      </w:r>
      <w:proofErr w:type="gramEnd"/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суда по рассмотрению отчета конкурсного управляющего - ___________________,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                    (Ф.И.О)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что подтверждается __________________________.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До настоящего времени конкурсная масса в полном объеме не сформирована,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а именно _________________________________________________________________,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(вариант: не полностью произведены расчеты с кредиторами)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что подтверждается _________________________.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В соответствии с п. 2 ст. 124 ФЗ "О несостоятельности (банкротстве)" конкурсное производство вводится на срок до шести месяцев. Срок конкурсного производства может продлеваться по ходатайству лица, участвующего в деле, не более чем на шесть месяцев.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Исходя из вышеизложенных обстоятельств, у Заявителя есть основания ходатайствовать о продлении срока конкурсного производства в отношении Должника.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lastRenderedPageBreak/>
        <w:t xml:space="preserve">Ходатайство конкурсного управляющего о продлении срока конкурсного производства поддержано комитетом кредиторов на заседании, состоявшемся "___"___________ ____ </w:t>
      </w:r>
      <w:proofErr w:type="gramStart"/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г</w:t>
      </w:r>
      <w:proofErr w:type="gramEnd"/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.</w:t>
      </w:r>
    </w:p>
    <w:p w:rsidR="00562D54" w:rsidRPr="00562D54" w:rsidRDefault="00562D54" w:rsidP="00562D54">
      <w:pPr>
        <w:shd w:val="clear" w:color="auto" w:fill="FFFFFF"/>
        <w:spacing w:after="24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На основании изложенного и в соответствии с п. 2 ст. 124 ФЗ "О несостоятельности (банкротстве)", ч. 1 ст. 41, ст. ст. 125, 126, 223 АПК РФ</w:t>
      </w:r>
    </w:p>
    <w:p w:rsidR="00562D54" w:rsidRPr="00562D54" w:rsidRDefault="00562D54" w:rsidP="00562D54">
      <w:pPr>
        <w:shd w:val="clear" w:color="auto" w:fill="FFFFFF"/>
        <w:spacing w:after="24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0"/>
          <w:szCs w:val="20"/>
          <w:lang w:eastAsia="ru-RU"/>
        </w:rPr>
      </w:pPr>
      <w:r w:rsidRPr="00562D54">
        <w:rPr>
          <w:rFonts w:ascii="PTSansNarrowRegular" w:eastAsia="Times New Roman" w:hAnsi="PTSansNarrowRegular" w:cs="Times New Roman"/>
          <w:b/>
          <w:bCs/>
          <w:color w:val="404040"/>
          <w:sz w:val="20"/>
          <w:szCs w:val="20"/>
          <w:lang w:eastAsia="ru-RU"/>
        </w:rPr>
        <w:t>ПРОШУ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Арбитражный  суд _______________ продлить срок конкурсного производства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в отношении ____________________________________ на 6 месяцев.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(наименование или Ф.И.О. Должника)</w:t>
      </w:r>
    </w:p>
    <w:p w:rsidR="00562D54" w:rsidRPr="00562D54" w:rsidRDefault="00562D54" w:rsidP="00562D54">
      <w:pPr>
        <w:shd w:val="clear" w:color="auto" w:fill="FFFFFF"/>
        <w:spacing w:after="24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Приложения: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1. Уведомление о вручении или иные документы, подтверждающие направление другим лицам, участвующим в деле, копий ходатайства и приложенных к нему документов, которые у других лиц, участвующих в деле, отсутствуют.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2. Документы, подтверждающие обстоятельства, на которых Заявитель основывает свои требования.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3. Копии свидетельства о государственной регистрации в качестве юридического лица или индивидуального предпринимателя.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4. Доверенность или иные документы, подтверждающие полномочия на подписание ходатайства.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5. Доверенность Представителя от "___"_________ ____ г. N _____.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6.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vertAlign w:val="superscript"/>
          <w:lang w:eastAsia="ru-RU"/>
        </w:rPr>
        <w:t>1</w:t>
      </w: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.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7. Копия отчета конкурсного управляющего.</w:t>
      </w:r>
    </w:p>
    <w:p w:rsidR="00562D54" w:rsidRPr="00562D54" w:rsidRDefault="00562D54" w:rsidP="00562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562D54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8. Копия протокола комитета кредиторов.</w:t>
      </w:r>
    </w:p>
    <w:p w:rsidR="00562D54" w:rsidRPr="00562D54" w:rsidRDefault="00562D54" w:rsidP="00562D54">
      <w:pPr>
        <w:shd w:val="clear" w:color="auto" w:fill="FFFFFF"/>
        <w:spacing w:after="24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Заявитель (Представитель)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"___"____________ ______ </w:t>
      </w:r>
      <w:proofErr w:type="gramStart"/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г</w:t>
      </w:r>
      <w:proofErr w:type="gramEnd"/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>.     ______________________/________________</w:t>
      </w:r>
    </w:p>
    <w:p w:rsidR="00562D54" w:rsidRPr="00562D54" w:rsidRDefault="00562D54" w:rsidP="00562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</w:pPr>
      <w:r w:rsidRPr="00562D54">
        <w:rPr>
          <w:rFonts w:ascii="Courier New" w:eastAsia="Times New Roman" w:hAnsi="Courier New" w:cs="Courier New"/>
          <w:color w:val="404040"/>
          <w:sz w:val="20"/>
          <w:szCs w:val="20"/>
          <w:lang w:eastAsia="ru-RU"/>
        </w:rPr>
        <w:t xml:space="preserve">                                           (Ф.И.О.)            (подпись)</w:t>
      </w:r>
    </w:p>
    <w:p w:rsidR="00551CDF" w:rsidRDefault="00551CDF"/>
    <w:sectPr w:rsidR="0055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07"/>
    <w:rsid w:val="00551CDF"/>
    <w:rsid w:val="00562D54"/>
    <w:rsid w:val="006A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62D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2D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jus">
    <w:name w:val="stjus"/>
    <w:basedOn w:val="a"/>
    <w:rsid w:val="00562D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D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62D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62D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jus">
    <w:name w:val="stjus"/>
    <w:basedOn w:val="a"/>
    <w:rsid w:val="00562D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2D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60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498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2014-10-21T07:02:00Z</dcterms:created>
  <dcterms:modified xsi:type="dcterms:W3CDTF">2014-10-21T07:03:00Z</dcterms:modified>
</cp:coreProperties>
</file>